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Default="00AA4CB5">
      <w:pPr>
        <w:rPr>
          <w:color w:val="000000" w:themeColor="text1"/>
        </w:rPr>
      </w:pPr>
    </w:p>
    <w:p w:rsidR="003E5C53" w:rsidRDefault="003E5C53">
      <w:pPr>
        <w:rPr>
          <w:color w:val="000000" w:themeColor="text1"/>
        </w:rPr>
      </w:pPr>
    </w:p>
    <w:p w:rsidR="003E5C53" w:rsidRPr="00163D38" w:rsidRDefault="003E5C53">
      <w:pPr>
        <w:rPr>
          <w:color w:val="000000" w:themeColor="text1"/>
        </w:rPr>
      </w:pPr>
    </w:p>
    <w:p w:rsidR="00AA4CB5" w:rsidRPr="00163D38" w:rsidRDefault="00AA4CB5">
      <w:pPr>
        <w:rPr>
          <w:color w:val="000000" w:themeColor="text1"/>
        </w:rPr>
      </w:pPr>
    </w:p>
    <w:p w:rsidR="00AA4CB5" w:rsidRPr="00163D38" w:rsidRDefault="009F08D7">
      <w:pPr>
        <w:jc w:val="center"/>
        <w:rPr>
          <w:color w:val="000000" w:themeColor="text1"/>
        </w:rPr>
      </w:pPr>
      <w:r>
        <w:rPr>
          <w:color w:val="000000" w:themeColor="text1"/>
        </w:rPr>
        <w:t>Questions</w:t>
      </w:r>
    </w:p>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Default="00AA4CB5">
      <w:pPr>
        <w:rPr>
          <w:color w:val="000000" w:themeColor="text1"/>
        </w:rPr>
      </w:pPr>
    </w:p>
    <w:p w:rsidR="003E5C53" w:rsidRPr="00163D38" w:rsidRDefault="003E5C53">
      <w:pPr>
        <w:rPr>
          <w:color w:val="000000" w:themeColor="text1"/>
        </w:rPr>
      </w:pPr>
    </w:p>
    <w:p w:rsidR="009F08D7" w:rsidRDefault="009F08D7" w:rsidP="000B4A73">
      <w:pPr>
        <w:jc w:val="center"/>
        <w:rPr>
          <w:color w:val="000000" w:themeColor="text1"/>
          <w:highlight w:val="white"/>
        </w:rPr>
      </w:pPr>
      <w:r>
        <w:rPr>
          <w:color w:val="000000" w:themeColor="text1"/>
          <w:highlight w:val="white"/>
        </w:rPr>
        <w:lastRenderedPageBreak/>
        <w:t>Questions</w:t>
      </w:r>
    </w:p>
    <w:p w:rsidR="00AA4CB5" w:rsidRPr="005C3E17" w:rsidRDefault="00A0598D" w:rsidP="000B4A73">
      <w:pPr>
        <w:jc w:val="center"/>
        <w:rPr>
          <w:color w:val="000000" w:themeColor="text1"/>
          <w:highlight w:val="white"/>
        </w:rPr>
      </w:pPr>
      <w:r>
        <w:rPr>
          <w:color w:val="000000" w:themeColor="text1"/>
          <w:highlight w:val="white"/>
        </w:rPr>
        <w:t>Part I</w:t>
      </w:r>
    </w:p>
    <w:p w:rsidR="00D914B0" w:rsidRDefault="009F08D7" w:rsidP="000D4E2B">
      <w:pPr>
        <w:ind w:firstLine="720"/>
        <w:rPr>
          <w:highlight w:val="yellow"/>
        </w:rPr>
      </w:pPr>
      <w:bookmarkStart w:id="0" w:name="_GoBack"/>
      <w:bookmarkEnd w:id="0"/>
      <w:r>
        <w:rPr>
          <w:color w:val="000000" w:themeColor="text1"/>
          <w:highlight w:val="white"/>
        </w:rPr>
        <w:t xml:space="preserve">I have critical interest in econonmic subjects and one of the areas I  am interested to focus on is unemployment and in this case, my topic of focus is “the role of the government in eradicating unemployment”.  </w:t>
      </w:r>
      <w:r w:rsidR="00A409A9">
        <w:rPr>
          <w:color w:val="000000" w:themeColor="text1"/>
          <w:highlight w:val="white"/>
        </w:rPr>
        <w:t>Most governments have been affected by the strains of the world economy</w:t>
      </w:r>
      <w:r w:rsidR="00A9548F">
        <w:rPr>
          <w:color w:val="000000" w:themeColor="text1"/>
          <w:highlight w:val="white"/>
        </w:rPr>
        <w:t>,</w:t>
      </w:r>
      <w:r w:rsidR="00A409A9">
        <w:rPr>
          <w:color w:val="000000" w:themeColor="text1"/>
          <w:highlight w:val="white"/>
        </w:rPr>
        <w:t xml:space="preserve"> which has caused the rates of unemployment to grow at alarming rates. The governments have established different policies which are aimed at ending the crisis of unemployment in their countries. One of the strategies which are being implemented by governments to end the issue of unemployment in their countries is reducing regulatory and tax obligations for individuals who wish to start their businesses or invest in different ventures in the country</w:t>
      </w:r>
      <w:r w:rsidR="003F3C00">
        <w:rPr>
          <w:color w:val="000000" w:themeColor="text1"/>
          <w:highlight w:val="white"/>
        </w:rPr>
        <w:t xml:space="preserve"> (</w:t>
      </w:r>
      <w:r w:rsidR="003F3C00">
        <w:rPr>
          <w:color w:val="000000" w:themeColor="text1"/>
        </w:rPr>
        <w:t xml:space="preserve">Akdoğan, </w:t>
      </w:r>
      <w:r w:rsidR="003F3C00" w:rsidRPr="003F3C00">
        <w:rPr>
          <w:color w:val="000000" w:themeColor="text1"/>
        </w:rPr>
        <w:t>2017</w:t>
      </w:r>
      <w:r w:rsidR="003F3C00">
        <w:rPr>
          <w:color w:val="000000" w:themeColor="text1"/>
          <w:highlight w:val="white"/>
        </w:rPr>
        <w:t>)</w:t>
      </w:r>
      <w:r w:rsidR="00A409A9">
        <w:rPr>
          <w:color w:val="000000" w:themeColor="text1"/>
          <w:highlight w:val="white"/>
        </w:rPr>
        <w:t>. Reducing these burdens means that it will be easier to conduct business in these countries</w:t>
      </w:r>
      <w:r w:rsidR="00A9548F">
        <w:rPr>
          <w:color w:val="000000" w:themeColor="text1"/>
          <w:highlight w:val="white"/>
        </w:rPr>
        <w:t>,</w:t>
      </w:r>
      <w:r w:rsidR="00A409A9">
        <w:rPr>
          <w:color w:val="000000" w:themeColor="text1"/>
          <w:highlight w:val="white"/>
        </w:rPr>
        <w:t xml:space="preserve"> and there will be increased opportunities </w:t>
      </w:r>
      <w:r w:rsidR="00A9548F">
        <w:rPr>
          <w:color w:val="000000" w:themeColor="text1"/>
          <w:highlight w:val="white"/>
        </w:rPr>
        <w:t>for</w:t>
      </w:r>
      <w:r w:rsidR="00A409A9">
        <w:rPr>
          <w:color w:val="000000" w:themeColor="text1"/>
          <w:highlight w:val="white"/>
        </w:rPr>
        <w:t xml:space="preserve"> employment for those who are unemployed. Many people will also focus on establishing their businesses as it is easier for them to conduct business. In this research, we will focus on the different policies that the government has established to deal with the issues of unemployment. Some </w:t>
      </w:r>
      <w:r w:rsidR="00A0598D">
        <w:rPr>
          <w:color w:val="000000" w:themeColor="text1"/>
          <w:highlight w:val="white"/>
        </w:rPr>
        <w:t>of these policies include; monetary policy</w:t>
      </w:r>
      <w:r w:rsidR="00A9548F">
        <w:rPr>
          <w:color w:val="000000" w:themeColor="text1"/>
          <w:highlight w:val="white"/>
        </w:rPr>
        <w:t>,</w:t>
      </w:r>
      <w:r w:rsidR="00A0598D">
        <w:rPr>
          <w:color w:val="000000" w:themeColor="text1"/>
          <w:highlight w:val="white"/>
        </w:rPr>
        <w:t xml:space="preserve"> which involves the cutting of the interest rates and boosting the aggregate demand, fiscal policies which </w:t>
      </w:r>
      <w:r w:rsidR="00A9548F">
        <w:rPr>
          <w:color w:val="000000" w:themeColor="text1"/>
          <w:highlight w:val="white"/>
        </w:rPr>
        <w:t>consists of</w:t>
      </w:r>
      <w:r w:rsidR="00A0598D">
        <w:rPr>
          <w:color w:val="000000" w:themeColor="text1"/>
          <w:highlight w:val="white"/>
        </w:rPr>
        <w:t xml:space="preserve"> the cutting of taxes, educational policy to improve the skills and knowledge of job seekers and reducing the real wage of employment</w:t>
      </w:r>
      <w:r w:rsidR="003F3C00">
        <w:rPr>
          <w:color w:val="000000" w:themeColor="text1"/>
          <w:highlight w:val="white"/>
        </w:rPr>
        <w:t xml:space="preserve"> (</w:t>
      </w:r>
      <w:r w:rsidR="003F3C00">
        <w:rPr>
          <w:color w:val="000000" w:themeColor="text1"/>
        </w:rPr>
        <w:t xml:space="preserve">Frey, </w:t>
      </w:r>
      <w:r w:rsidR="003F3C00" w:rsidRPr="003F3C00">
        <w:rPr>
          <w:color w:val="000000" w:themeColor="text1"/>
        </w:rPr>
        <w:t>2017</w:t>
      </w:r>
      <w:r w:rsidR="003F3C00">
        <w:rPr>
          <w:color w:val="000000" w:themeColor="text1"/>
          <w:highlight w:val="white"/>
        </w:rPr>
        <w:t>)</w:t>
      </w:r>
      <w:r w:rsidR="00A0598D">
        <w:rPr>
          <w:color w:val="000000" w:themeColor="text1"/>
          <w:highlight w:val="white"/>
        </w:rPr>
        <w:t xml:space="preserve">.  Through these policies, it will be easier for the governments to create labor markets that are flexible and which will allow individuals get employment. The research will also be focused on the identification of the work and content similarities and differences in a particular job and how job structures are aligned. This will help in determining the roles of the hob analysts and also the best practices which are being used in determining </w:t>
      </w:r>
      <w:r w:rsidR="00A0598D">
        <w:rPr>
          <w:color w:val="000000" w:themeColor="text1"/>
          <w:highlight w:val="white"/>
        </w:rPr>
        <w:lastRenderedPageBreak/>
        <w:t>compensation.</w:t>
      </w:r>
      <w:r w:rsidR="00D914B0">
        <w:rPr>
          <w:color w:val="000000" w:themeColor="text1"/>
          <w:highlight w:val="white"/>
        </w:rPr>
        <w:t>Before researching for this topic, I believe that the government has not done enough in formulating policies which can be used to solve the issues of unemployment. Although there have been efforts directed towards reducing the rates of unemployment, there is still need to do more research on this topic and find other ways that can be used to solve the issue of unemployment. From the re</w:t>
      </w:r>
      <w:r w:rsidR="00CE7A51">
        <w:rPr>
          <w:color w:val="000000" w:themeColor="text1"/>
          <w:highlight w:val="white"/>
        </w:rPr>
        <w:t>seach that I will conduct and</w:t>
      </w:r>
      <w:r w:rsidR="00D914B0">
        <w:rPr>
          <w:color w:val="000000" w:themeColor="text1"/>
          <w:highlight w:val="white"/>
        </w:rPr>
        <w:t xml:space="preserve"> find information about the issues causing the high rates of unemploument and the policies that have been formulated by the government to reduce the rates of unemployment. I hope to learn about the policies which have been implemented by government to reduce the rates of unemployment. Right now, my assumptioms are; the government has not done enoug</w:t>
      </w:r>
      <w:r w:rsidR="00CE7A51">
        <w:rPr>
          <w:color w:val="000000" w:themeColor="text1"/>
          <w:highlight w:val="white"/>
        </w:rPr>
        <w:t>h to ensure people get employed and</w:t>
      </w:r>
      <w:r w:rsidR="00D914B0">
        <w:rPr>
          <w:color w:val="000000" w:themeColor="text1"/>
          <w:highlight w:val="white"/>
        </w:rPr>
        <w:t xml:space="preserve"> the economic difficulties are making it hard for people to get employment and solutions for this issue will be achieved through research.</w:t>
      </w:r>
    </w:p>
    <w:p w:rsidR="00D914B0" w:rsidRDefault="00D914B0">
      <w:pPr>
        <w:rPr>
          <w:highlight w:val="yellow"/>
        </w:rPr>
      </w:pPr>
      <w:r>
        <w:rPr>
          <w:highlight w:val="yellow"/>
        </w:rPr>
        <w:br w:type="page"/>
      </w:r>
    </w:p>
    <w:p w:rsidR="00D06A82" w:rsidRPr="00D914B0" w:rsidRDefault="00D914B0" w:rsidP="00D914B0">
      <w:pPr>
        <w:jc w:val="center"/>
        <w:rPr>
          <w:color w:val="000000" w:themeColor="text1"/>
        </w:rPr>
      </w:pPr>
      <w:r w:rsidRPr="00D914B0">
        <w:rPr>
          <w:color w:val="000000" w:themeColor="text1"/>
        </w:rPr>
        <w:lastRenderedPageBreak/>
        <w:t>References</w:t>
      </w:r>
    </w:p>
    <w:p w:rsidR="00D914B0" w:rsidRDefault="00D914B0" w:rsidP="00D914B0">
      <w:pPr>
        <w:ind w:left="720" w:hanging="720"/>
        <w:rPr>
          <w:color w:val="000000" w:themeColor="text1"/>
        </w:rPr>
      </w:pPr>
      <w:r w:rsidRPr="003F3C00">
        <w:rPr>
          <w:color w:val="000000" w:themeColor="text1"/>
        </w:rPr>
        <w:t>Akdoğan, K. (2017). Unemployment hysteresis and structural change in Europe. Empirical Economics, 53(4), 1415-1440.</w:t>
      </w:r>
    </w:p>
    <w:p w:rsidR="00D914B0" w:rsidRPr="00163D38" w:rsidRDefault="00D914B0" w:rsidP="00D914B0">
      <w:pPr>
        <w:ind w:left="720" w:hanging="720"/>
        <w:rPr>
          <w:color w:val="000000" w:themeColor="text1"/>
          <w:highlight w:val="white"/>
        </w:rPr>
      </w:pPr>
      <w:r w:rsidRPr="003F3C00">
        <w:rPr>
          <w:color w:val="000000" w:themeColor="text1"/>
        </w:rPr>
        <w:t>Frey, D. F. (2017). Economic growth, full employment</w:t>
      </w:r>
      <w:r>
        <w:rPr>
          <w:color w:val="000000" w:themeColor="text1"/>
        </w:rPr>
        <w:t>,</w:t>
      </w:r>
      <w:r w:rsidRPr="003F3C00">
        <w:rPr>
          <w:color w:val="000000" w:themeColor="text1"/>
        </w:rPr>
        <w:t xml:space="preserve"> and decent work: The means and ends in SDG 8. The International Journal of Human Rights, 21(8), 1164-1184.</w:t>
      </w:r>
    </w:p>
    <w:p w:rsidR="00D914B0" w:rsidRPr="009F08D7" w:rsidRDefault="00D914B0" w:rsidP="00D914B0">
      <w:pPr>
        <w:rPr>
          <w:color w:val="000000" w:themeColor="text1"/>
          <w:highlight w:val="yellow"/>
        </w:rPr>
      </w:pPr>
    </w:p>
    <w:p w:rsidR="00D914B0" w:rsidRDefault="00D914B0">
      <w:pPr>
        <w:rPr>
          <w:color w:val="000000" w:themeColor="text1"/>
          <w:highlight w:val="white"/>
        </w:rPr>
      </w:pPr>
      <w:r>
        <w:rPr>
          <w:color w:val="000000" w:themeColor="text1"/>
          <w:highlight w:val="white"/>
        </w:rPr>
        <w:br w:type="page"/>
      </w:r>
    </w:p>
    <w:p w:rsidR="00A0598D" w:rsidRDefault="009F08D7" w:rsidP="00A0598D">
      <w:pPr>
        <w:jc w:val="center"/>
        <w:rPr>
          <w:color w:val="000000" w:themeColor="text1"/>
          <w:highlight w:val="white"/>
        </w:rPr>
      </w:pPr>
      <w:r>
        <w:rPr>
          <w:color w:val="000000" w:themeColor="text1"/>
          <w:highlight w:val="white"/>
        </w:rPr>
        <w:lastRenderedPageBreak/>
        <w:t>Part II</w:t>
      </w:r>
    </w:p>
    <w:p w:rsidR="00A0598D" w:rsidRDefault="00A0598D" w:rsidP="00A0598D">
      <w:pPr>
        <w:rPr>
          <w:color w:val="000000" w:themeColor="text1"/>
          <w:highlight w:val="white"/>
        </w:rPr>
      </w:pPr>
      <w:r>
        <w:rPr>
          <w:color w:val="000000" w:themeColor="text1"/>
          <w:highlight w:val="white"/>
        </w:rPr>
        <w:tab/>
        <w:t xml:space="preserve">In </w:t>
      </w:r>
      <w:r w:rsidR="004849ED">
        <w:rPr>
          <w:color w:val="000000" w:themeColor="text1"/>
          <w:highlight w:val="white"/>
        </w:rPr>
        <w:t>each organization, different policies have been established to identify the level of importance that each position plays in the organization and the way that the organization has structured its organizational human resources. Because of this, the pay model has established four policies which can be used to identify the positions in an organization and the role or importance of each of the position. According to this pay</w:t>
      </w:r>
      <w:r w:rsidR="00A9548F">
        <w:rPr>
          <w:color w:val="000000" w:themeColor="text1"/>
          <w:highlight w:val="white"/>
        </w:rPr>
        <w:t>ment</w:t>
      </w:r>
      <w:r w:rsidR="004849ED">
        <w:rPr>
          <w:color w:val="000000" w:themeColor="text1"/>
          <w:highlight w:val="white"/>
        </w:rPr>
        <w:t xml:space="preserve"> model, the internal alignment policy allows in </w:t>
      </w:r>
      <w:r w:rsidR="00A9548F">
        <w:rPr>
          <w:color w:val="000000" w:themeColor="text1"/>
          <w:highlight w:val="white"/>
        </w:rPr>
        <w:t>determin</w:t>
      </w:r>
      <w:r w:rsidR="004849ED">
        <w:rPr>
          <w:color w:val="000000" w:themeColor="text1"/>
          <w:highlight w:val="white"/>
        </w:rPr>
        <w:t>ing the levels of importance of a position in an organization and also the compensation that the individuals holding the position will get. Through this policy, it is possible to identify the difference and similarities in the work content of each specific job in the organization. It is also possible to develop a fair framework that will be used in aligning the jobs in the organization. Understanding the work content of each job in the organization and aligning them through a</w:t>
      </w:r>
      <w:r w:rsidR="00A9548F">
        <w:rPr>
          <w:color w:val="000000" w:themeColor="text1"/>
          <w:highlight w:val="white"/>
        </w:rPr>
        <w:t>n appropriate</w:t>
      </w:r>
      <w:r w:rsidR="004849ED">
        <w:rPr>
          <w:color w:val="000000" w:themeColor="text1"/>
          <w:highlight w:val="white"/>
        </w:rPr>
        <w:t xml:space="preserve"> framework helps in determ</w:t>
      </w:r>
      <w:r w:rsidR="003F3C00">
        <w:rPr>
          <w:color w:val="000000" w:themeColor="text1"/>
          <w:highlight w:val="white"/>
        </w:rPr>
        <w:t xml:space="preserve">ining the best way through which individuals can be compensated. The job analysts play an </w:t>
      </w:r>
      <w:r w:rsidR="00A9548F">
        <w:rPr>
          <w:color w:val="000000" w:themeColor="text1"/>
          <w:highlight w:val="white"/>
        </w:rPr>
        <w:t>essential</w:t>
      </w:r>
      <w:r w:rsidR="003F3C00">
        <w:rPr>
          <w:color w:val="000000" w:themeColor="text1"/>
          <w:highlight w:val="white"/>
        </w:rPr>
        <w:t xml:space="preserve"> role in determining the amount of work cont</w:t>
      </w:r>
      <w:r w:rsidR="00A9548F">
        <w:rPr>
          <w:color w:val="000000" w:themeColor="text1"/>
          <w:highlight w:val="white"/>
        </w:rPr>
        <w:t>ained</w:t>
      </w:r>
      <w:r w:rsidR="003F3C00">
        <w:rPr>
          <w:color w:val="000000" w:themeColor="text1"/>
          <w:highlight w:val="white"/>
        </w:rPr>
        <w:t xml:space="preserve"> in each job and also the differences or similarities that these jobs have. Through this, they can be able to justify the job demands of the individuals who hold these jobs or deny their </w:t>
      </w:r>
      <w:r w:rsidR="00A9548F">
        <w:rPr>
          <w:color w:val="000000" w:themeColor="text1"/>
          <w:highlight w:val="white"/>
        </w:rPr>
        <w:t>request</w:t>
      </w:r>
      <w:r w:rsidR="003F3C00">
        <w:rPr>
          <w:color w:val="000000" w:themeColor="text1"/>
          <w:highlight w:val="white"/>
        </w:rPr>
        <w:t xml:space="preserve">s (Bonoli, 2016). If proper job analysis is not conducted, issues are bound to arise. In the first place, it will not be possible to fairly structure the jobs in the organization as some jobs with lower work content might be compensated highly as compared to those that have higher work content. This will affect the compensation structure and productivity of the organization. </w:t>
      </w:r>
    </w:p>
    <w:p w:rsidR="003F3C00" w:rsidRDefault="003F3C00">
      <w:pPr>
        <w:rPr>
          <w:color w:val="000000" w:themeColor="text1"/>
          <w:highlight w:val="white"/>
        </w:rPr>
      </w:pPr>
      <w:r>
        <w:rPr>
          <w:color w:val="000000" w:themeColor="text1"/>
          <w:highlight w:val="white"/>
        </w:rPr>
        <w:br w:type="page"/>
      </w:r>
    </w:p>
    <w:p w:rsidR="003F3C00" w:rsidRDefault="00D914B0" w:rsidP="003F3C00">
      <w:pPr>
        <w:jc w:val="center"/>
        <w:rPr>
          <w:color w:val="000000" w:themeColor="text1"/>
          <w:highlight w:val="white"/>
        </w:rPr>
      </w:pPr>
      <w:r>
        <w:rPr>
          <w:color w:val="000000" w:themeColor="text1"/>
          <w:highlight w:val="white"/>
        </w:rPr>
        <w:lastRenderedPageBreak/>
        <w:t>Reference</w:t>
      </w:r>
    </w:p>
    <w:p w:rsidR="003F3C00" w:rsidRDefault="003F3C00" w:rsidP="003F3C00">
      <w:pPr>
        <w:ind w:left="720" w:hanging="720"/>
        <w:rPr>
          <w:color w:val="000000" w:themeColor="text1"/>
        </w:rPr>
      </w:pPr>
      <w:r w:rsidRPr="003F3C00">
        <w:rPr>
          <w:color w:val="000000" w:themeColor="text1"/>
        </w:rPr>
        <w:t>Bonoli, G. (2016). Adapting employment policies to postindustrial labour market risks. In The Politics of Unemployment in Europe (pp. 49-66). Routledge.</w:t>
      </w:r>
    </w:p>
    <w:p w:rsidR="00AA4CB5" w:rsidRPr="00163D38" w:rsidRDefault="00AA4CB5" w:rsidP="000B4A73">
      <w:pPr>
        <w:rPr>
          <w:color w:val="000000" w:themeColor="text1"/>
        </w:rPr>
      </w:pPr>
    </w:p>
    <w:sectPr w:rsidR="00AA4CB5" w:rsidRPr="00163D38" w:rsidSect="00642D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9AF" w:rsidRDefault="00BA29AF">
      <w:pPr>
        <w:spacing w:line="240" w:lineRule="auto"/>
      </w:pPr>
      <w:r>
        <w:separator/>
      </w:r>
    </w:p>
  </w:endnote>
  <w:endnote w:type="continuationSeparator" w:id="1">
    <w:p w:rsidR="00BA29AF" w:rsidRDefault="00BA29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9AF" w:rsidRDefault="00BA29AF">
      <w:pPr>
        <w:spacing w:line="240" w:lineRule="auto"/>
      </w:pPr>
      <w:r>
        <w:separator/>
      </w:r>
    </w:p>
  </w:footnote>
  <w:footnote w:type="continuationSeparator" w:id="1">
    <w:p w:rsidR="00BA29AF" w:rsidRDefault="00BA29A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9F08D7" w:rsidP="009F08D7">
    <w:pPr>
      <w:pBdr>
        <w:top w:val="nil"/>
        <w:left w:val="nil"/>
        <w:bottom w:val="nil"/>
        <w:right w:val="nil"/>
        <w:between w:val="nil"/>
      </w:pBdr>
      <w:tabs>
        <w:tab w:val="center" w:pos="4680"/>
        <w:tab w:val="right" w:pos="9360"/>
      </w:tabs>
      <w:spacing w:line="240" w:lineRule="auto"/>
      <w:rPr>
        <w:color w:val="000000"/>
      </w:rPr>
    </w:pPr>
    <w:r>
      <w:rPr>
        <w:color w:val="000000"/>
      </w:rPr>
      <w:t>QUESTIONS</w:t>
    </w:r>
    <w:r w:rsidR="001B0B9E">
      <w:rPr>
        <w:color w:val="000000"/>
      </w:rPr>
      <w:tab/>
    </w:r>
    <w:r w:rsidR="001B0B9E">
      <w:rPr>
        <w:color w:val="000000"/>
      </w:rPr>
      <w:tab/>
    </w:r>
    <w:r w:rsidR="00517346">
      <w:rPr>
        <w:color w:val="000000"/>
      </w:rPr>
      <w:fldChar w:fldCharType="begin"/>
    </w:r>
    <w:r w:rsidR="001B0B9E">
      <w:rPr>
        <w:color w:val="000000"/>
      </w:rPr>
      <w:instrText>PAGE</w:instrText>
    </w:r>
    <w:r w:rsidR="00517346">
      <w:rPr>
        <w:color w:val="000000"/>
      </w:rPr>
      <w:fldChar w:fldCharType="separate"/>
    </w:r>
    <w:r w:rsidR="003E5C53">
      <w:rPr>
        <w:noProof/>
        <w:color w:val="000000"/>
      </w:rPr>
      <w:t>4</w:t>
    </w:r>
    <w:r w:rsidR="00517346">
      <w:rPr>
        <w:color w:val="000000"/>
      </w:rPr>
      <w:fldChar w:fldCharType="end"/>
    </w:r>
  </w:p>
  <w:p w:rsidR="00AA4CB5" w:rsidRDefault="00AA4CB5" w:rsidP="009F08D7">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1B0B9E">
    <w:pPr>
      <w:pBdr>
        <w:top w:val="nil"/>
        <w:left w:val="nil"/>
        <w:bottom w:val="nil"/>
        <w:right w:val="nil"/>
        <w:between w:val="nil"/>
      </w:pBdr>
      <w:tabs>
        <w:tab w:val="center" w:pos="4680"/>
        <w:tab w:val="right" w:pos="9360"/>
      </w:tabs>
      <w:spacing w:line="240" w:lineRule="auto"/>
      <w:rPr>
        <w:color w:val="000000"/>
      </w:rPr>
    </w:pPr>
    <w:r>
      <w:rPr>
        <w:color w:val="000000"/>
      </w:rPr>
      <w:t>Running head:</w:t>
    </w:r>
    <w:r w:rsidR="009F08D7">
      <w:rPr>
        <w:color w:val="000000"/>
      </w:rPr>
      <w:t>QUESTIONS</w:t>
    </w:r>
    <w:r>
      <w:rPr>
        <w:color w:val="000000"/>
      </w:rPr>
      <w:tab/>
    </w:r>
    <w:r>
      <w:rPr>
        <w:color w:val="000000"/>
      </w:rPr>
      <w:tab/>
    </w:r>
    <w:r w:rsidR="00517346">
      <w:rPr>
        <w:color w:val="000000"/>
      </w:rPr>
      <w:fldChar w:fldCharType="begin"/>
    </w:r>
    <w:r>
      <w:rPr>
        <w:color w:val="000000"/>
      </w:rPr>
      <w:instrText>PAGE</w:instrText>
    </w:r>
    <w:r w:rsidR="00517346">
      <w:rPr>
        <w:color w:val="000000"/>
      </w:rPr>
      <w:fldChar w:fldCharType="separate"/>
    </w:r>
    <w:r w:rsidR="003E5C53">
      <w:rPr>
        <w:noProof/>
        <w:color w:val="000000"/>
      </w:rPr>
      <w:t>1</w:t>
    </w:r>
    <w:r w:rsidR="00517346">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zNTc2tDA0NjA0NzRU0lEKTi0uzszPAykwrAUAigmGECwAAAA="/>
  </w:docVars>
  <w:rsids>
    <w:rsidRoot w:val="00AA4CB5"/>
    <w:rsid w:val="000060FE"/>
    <w:rsid w:val="00066B24"/>
    <w:rsid w:val="000B0588"/>
    <w:rsid w:val="000B0F9B"/>
    <w:rsid w:val="000B4A73"/>
    <w:rsid w:val="000C3833"/>
    <w:rsid w:val="000D4E2B"/>
    <w:rsid w:val="00163D38"/>
    <w:rsid w:val="001A7B90"/>
    <w:rsid w:val="001A7DA3"/>
    <w:rsid w:val="001B0B9E"/>
    <w:rsid w:val="002651AD"/>
    <w:rsid w:val="003E5C53"/>
    <w:rsid w:val="003F3C00"/>
    <w:rsid w:val="004849ED"/>
    <w:rsid w:val="00517346"/>
    <w:rsid w:val="0055583D"/>
    <w:rsid w:val="00555BFD"/>
    <w:rsid w:val="005C3E17"/>
    <w:rsid w:val="00642D4F"/>
    <w:rsid w:val="00695426"/>
    <w:rsid w:val="006A3220"/>
    <w:rsid w:val="007D45B5"/>
    <w:rsid w:val="00832733"/>
    <w:rsid w:val="008526BA"/>
    <w:rsid w:val="008D6D93"/>
    <w:rsid w:val="009D75C3"/>
    <w:rsid w:val="009F08D7"/>
    <w:rsid w:val="00A0598D"/>
    <w:rsid w:val="00A409A9"/>
    <w:rsid w:val="00A9548F"/>
    <w:rsid w:val="00AA4CB5"/>
    <w:rsid w:val="00B972D9"/>
    <w:rsid w:val="00BA29AF"/>
    <w:rsid w:val="00C07047"/>
    <w:rsid w:val="00C11EA4"/>
    <w:rsid w:val="00C9606C"/>
    <w:rsid w:val="00CE7A51"/>
    <w:rsid w:val="00D06A82"/>
    <w:rsid w:val="00D7118B"/>
    <w:rsid w:val="00D914B0"/>
    <w:rsid w:val="00E37D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D4F"/>
  </w:style>
  <w:style w:type="paragraph" w:styleId="Heading1">
    <w:name w:val="heading 1"/>
    <w:basedOn w:val="Normal"/>
    <w:next w:val="Normal"/>
    <w:rsid w:val="00642D4F"/>
    <w:pPr>
      <w:keepNext/>
      <w:keepLines/>
      <w:spacing w:before="480" w:after="120"/>
      <w:outlineLvl w:val="0"/>
    </w:pPr>
    <w:rPr>
      <w:b/>
      <w:sz w:val="48"/>
      <w:szCs w:val="48"/>
    </w:rPr>
  </w:style>
  <w:style w:type="paragraph" w:styleId="Heading2">
    <w:name w:val="heading 2"/>
    <w:basedOn w:val="Normal"/>
    <w:next w:val="Normal"/>
    <w:rsid w:val="00642D4F"/>
    <w:pPr>
      <w:keepNext/>
      <w:keepLines/>
      <w:spacing w:before="360" w:after="80"/>
      <w:outlineLvl w:val="1"/>
    </w:pPr>
    <w:rPr>
      <w:b/>
      <w:sz w:val="36"/>
      <w:szCs w:val="36"/>
    </w:rPr>
  </w:style>
  <w:style w:type="paragraph" w:styleId="Heading3">
    <w:name w:val="heading 3"/>
    <w:basedOn w:val="Normal"/>
    <w:next w:val="Normal"/>
    <w:rsid w:val="00642D4F"/>
    <w:pPr>
      <w:keepNext/>
      <w:keepLines/>
      <w:spacing w:before="280" w:after="80"/>
      <w:outlineLvl w:val="2"/>
    </w:pPr>
    <w:rPr>
      <w:b/>
      <w:sz w:val="28"/>
      <w:szCs w:val="28"/>
    </w:rPr>
  </w:style>
  <w:style w:type="paragraph" w:styleId="Heading4">
    <w:name w:val="heading 4"/>
    <w:basedOn w:val="Normal"/>
    <w:next w:val="Normal"/>
    <w:rsid w:val="00642D4F"/>
    <w:pPr>
      <w:keepNext/>
      <w:keepLines/>
      <w:spacing w:before="240" w:after="40"/>
      <w:outlineLvl w:val="3"/>
    </w:pPr>
    <w:rPr>
      <w:b/>
    </w:rPr>
  </w:style>
  <w:style w:type="paragraph" w:styleId="Heading5">
    <w:name w:val="heading 5"/>
    <w:basedOn w:val="Normal"/>
    <w:next w:val="Normal"/>
    <w:rsid w:val="00642D4F"/>
    <w:pPr>
      <w:keepNext/>
      <w:keepLines/>
      <w:spacing w:before="220" w:after="40"/>
      <w:outlineLvl w:val="4"/>
    </w:pPr>
    <w:rPr>
      <w:b/>
      <w:sz w:val="22"/>
      <w:szCs w:val="22"/>
    </w:rPr>
  </w:style>
  <w:style w:type="paragraph" w:styleId="Heading6">
    <w:name w:val="heading 6"/>
    <w:basedOn w:val="Normal"/>
    <w:next w:val="Normal"/>
    <w:rsid w:val="00642D4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642D4F"/>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642D4F"/>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2</cp:revision>
  <dcterms:created xsi:type="dcterms:W3CDTF">2019-10-04T18:14:00Z</dcterms:created>
  <dcterms:modified xsi:type="dcterms:W3CDTF">2019-10-04T18:14:00Z</dcterms:modified>
</cp:coreProperties>
</file>